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323E4F" w:themeColor="text2" w:themeShade="BF"/>
  <w:body>
    <w:p w:rsidR="00585D7D" w:rsidRDefault="00CB5161">
      <w:pPr>
        <w:rPr>
          <w:rFonts w:ascii="Trebuchet MS" w:hAnsi="Trebuchet MS" w:cs="Trebuchet MS"/>
          <w:b/>
          <w:bCs/>
          <w:color w:val="F1F5F8"/>
          <w:sz w:val="48"/>
          <w:szCs w:val="48"/>
        </w:rPr>
      </w:pPr>
      <w:proofErr w:type="spellStart"/>
      <w:r>
        <w:rPr>
          <w:rFonts w:ascii="Trebuchet MS" w:hAnsi="Trebuchet MS" w:cs="Trebuchet MS"/>
          <w:b/>
          <w:bCs/>
          <w:color w:val="F1F5F8"/>
          <w:sz w:val="48"/>
          <w:szCs w:val="48"/>
        </w:rPr>
        <w:t>Tuto</w:t>
      </w:r>
      <w:proofErr w:type="spellEnd"/>
      <w:r>
        <w:rPr>
          <w:rFonts w:ascii="Trebuchet MS" w:hAnsi="Trebuchet MS" w:cs="Trebuchet MS"/>
          <w:b/>
          <w:bCs/>
          <w:color w:val="F1F5F8"/>
          <w:sz w:val="48"/>
          <w:szCs w:val="48"/>
        </w:rPr>
        <w:t xml:space="preserve"> Attaque</w:t>
      </w:r>
    </w:p>
    <w:p w:rsidR="00D877A9" w:rsidRDefault="00D877A9">
      <w:pPr>
        <w:rPr>
          <w:rFonts w:ascii="Trebuchet MS" w:hAnsi="Trebuchet MS" w:cs="Trebuchet MS"/>
          <w:b/>
          <w:bCs/>
          <w:color w:val="F1F5F8"/>
          <w:sz w:val="48"/>
          <w:szCs w:val="48"/>
        </w:rPr>
      </w:pPr>
      <w:r>
        <w:rPr>
          <w:rFonts w:ascii="Trebuchet MS" w:hAnsi="Trebuchet MS" w:cs="Trebuchet MS"/>
          <w:b/>
          <w:bCs/>
          <w:color w:val="F1F5F8"/>
          <w:sz w:val="48"/>
          <w:szCs w:val="48"/>
        </w:rPr>
        <w:t>-</w:t>
      </w:r>
    </w:p>
    <w:p w:rsidR="00D877A9" w:rsidRDefault="00D877A9" w:rsidP="00D877A9">
      <w:pPr>
        <w:rPr>
          <w:rFonts w:ascii="Trebuchet MS" w:hAnsi="Trebuchet MS" w:cs="Trebuchet MS"/>
          <w:b/>
          <w:bCs/>
          <w:color w:val="F1F5F8"/>
          <w:sz w:val="48"/>
          <w:szCs w:val="48"/>
        </w:rPr>
      </w:pPr>
      <w:proofErr w:type="spellStart"/>
      <w:r>
        <w:rPr>
          <w:rFonts w:ascii="Trebuchet MS" w:hAnsi="Trebuchet MS" w:cs="Trebuchet MS"/>
          <w:b/>
          <w:bCs/>
          <w:color w:val="F1F5F8"/>
          <w:sz w:val="48"/>
          <w:szCs w:val="48"/>
        </w:rPr>
        <w:t>Tuto</w:t>
      </w:r>
      <w:proofErr w:type="spellEnd"/>
      <w:r>
        <w:rPr>
          <w:rFonts w:ascii="Trebuchet MS" w:hAnsi="Trebuchet MS" w:cs="Trebuchet MS"/>
          <w:b/>
          <w:bCs/>
          <w:color w:val="F1F5F8"/>
          <w:sz w:val="48"/>
          <w:szCs w:val="48"/>
        </w:rPr>
        <w:t xml:space="preserve"> Attaque</w:t>
      </w:r>
    </w:p>
    <w:p w:rsidR="00D877A9" w:rsidRDefault="00D877A9">
      <w:pPr>
        <w:rPr>
          <w:rFonts w:ascii="Trebuchet MS" w:hAnsi="Trebuchet MS" w:cs="Trebuchet MS"/>
          <w:b/>
          <w:bCs/>
          <w:color w:val="F1F5F8"/>
          <w:sz w:val="48"/>
          <w:szCs w:val="48"/>
        </w:rPr>
      </w:pPr>
      <w:r>
        <w:rPr>
          <w:rFonts w:ascii="Trebuchet MS" w:hAnsi="Trebuchet MS" w:cs="Trebuchet MS"/>
          <w:b/>
          <w:bCs/>
          <w:color w:val="F1F5F8"/>
          <w:sz w:val="48"/>
          <w:szCs w:val="48"/>
        </w:rPr>
        <w:t>-</w:t>
      </w:r>
    </w:p>
    <w:p w:rsidR="00D877A9" w:rsidRDefault="00CB5161" w:rsidP="00D877A9">
      <w:pPr>
        <w:autoSpaceDE w:val="0"/>
        <w:autoSpaceDN w:val="0"/>
        <w:adjustRightInd w:val="0"/>
        <w:spacing w:line="252" w:lineRule="auto"/>
        <w:jc w:val="center"/>
        <w:rPr>
          <w:rFonts w:ascii="Arial" w:hAnsi="Arial" w:cs="Arial"/>
          <w:color w:val="FFFFFF"/>
          <w:sz w:val="28"/>
          <w:szCs w:val="28"/>
        </w:rPr>
      </w:pPr>
      <w:r>
        <w:rPr>
          <w:rFonts w:ascii="Arial" w:hAnsi="Arial" w:cs="Arial"/>
          <w:color w:val="FFFFFF"/>
          <w:sz w:val="28"/>
          <w:szCs w:val="28"/>
        </w:rPr>
        <w:t xml:space="preserve">Dans cette Formation sur les attaques, je vais vous apprendre Quelques base, La première chose </w:t>
      </w:r>
      <w:proofErr w:type="gramStart"/>
      <w:r>
        <w:rPr>
          <w:rFonts w:ascii="Arial" w:hAnsi="Arial" w:cs="Arial"/>
          <w:color w:val="FFFFFF"/>
          <w:sz w:val="28"/>
          <w:szCs w:val="28"/>
        </w:rPr>
        <w:t>a</w:t>
      </w:r>
      <w:proofErr w:type="gramEnd"/>
      <w:r>
        <w:rPr>
          <w:rFonts w:ascii="Arial" w:hAnsi="Arial" w:cs="Arial"/>
          <w:color w:val="FFFFFF"/>
          <w:sz w:val="28"/>
          <w:szCs w:val="28"/>
        </w:rPr>
        <w:t xml:space="preserve"> savoir c'est la qualité des joueur en face savoir s'il joue beaucoup avec les cartes ou pas.  Les attaques en mode pope qui fonctionne bien en début de conflit ne fonctionneront plus âpres quelque temps (une fois les inactif rasé ou capturé) donc les méthodes d'attaque vont varier tout au long d'un conflit. Tout en restant le même, </w:t>
      </w:r>
      <w:proofErr w:type="spellStart"/>
      <w:r>
        <w:rPr>
          <w:rFonts w:ascii="Arial" w:hAnsi="Arial" w:cs="Arial"/>
          <w:color w:val="FFFFFF"/>
          <w:sz w:val="28"/>
          <w:szCs w:val="28"/>
        </w:rPr>
        <w:t>Strongold</w:t>
      </w:r>
      <w:proofErr w:type="spellEnd"/>
      <w:r>
        <w:rPr>
          <w:rFonts w:ascii="Arial" w:hAnsi="Arial" w:cs="Arial"/>
          <w:color w:val="FFFFFF"/>
          <w:sz w:val="28"/>
          <w:szCs w:val="28"/>
        </w:rPr>
        <w:t xml:space="preserve"> </w:t>
      </w:r>
      <w:proofErr w:type="spellStart"/>
      <w:r>
        <w:rPr>
          <w:rFonts w:ascii="Arial" w:hAnsi="Arial" w:cs="Arial"/>
          <w:color w:val="FFFFFF"/>
          <w:sz w:val="28"/>
          <w:szCs w:val="28"/>
        </w:rPr>
        <w:t>Kindoms</w:t>
      </w:r>
      <w:proofErr w:type="spellEnd"/>
      <w:r>
        <w:rPr>
          <w:rFonts w:ascii="Arial" w:hAnsi="Arial" w:cs="Arial"/>
          <w:color w:val="FFFFFF"/>
          <w:sz w:val="28"/>
          <w:szCs w:val="28"/>
        </w:rPr>
        <w:t xml:space="preserve"> a évolué  avec les années avec l'arrivée des compétences des capitaines, au début tout le monde avait des châteaux tout en pierre, maintenant il y a les châteaux avec Brais et douve. Donc Crash 8 armées est fort possible et c'est justement ce qui vient de m’arriver juste avant de faire ce </w:t>
      </w:r>
      <w:proofErr w:type="spellStart"/>
      <w:r>
        <w:rPr>
          <w:rFonts w:ascii="Arial" w:hAnsi="Arial" w:cs="Arial"/>
          <w:color w:val="FFFFFF"/>
          <w:sz w:val="28"/>
          <w:szCs w:val="28"/>
        </w:rPr>
        <w:t>tuto</w:t>
      </w:r>
      <w:proofErr w:type="spellEnd"/>
      <w:r>
        <w:rPr>
          <w:rFonts w:ascii="Arial" w:hAnsi="Arial" w:cs="Arial"/>
          <w:color w:val="FFFFFF"/>
          <w:sz w:val="28"/>
          <w:szCs w:val="28"/>
        </w:rPr>
        <w:t xml:space="preserve"> ;-)</w:t>
      </w:r>
    </w:p>
    <w:p w:rsidR="00D877A9" w:rsidRPr="00D877A9" w:rsidRDefault="00D877A9" w:rsidP="00D877A9">
      <w:pPr>
        <w:autoSpaceDE w:val="0"/>
        <w:autoSpaceDN w:val="0"/>
        <w:adjustRightInd w:val="0"/>
        <w:spacing w:line="252" w:lineRule="auto"/>
        <w:jc w:val="center"/>
        <w:rPr>
          <w:rFonts w:ascii="Arial" w:hAnsi="Arial" w:cs="Arial"/>
          <w:color w:val="FFFFFF"/>
          <w:sz w:val="28"/>
          <w:szCs w:val="28"/>
          <w:lang w:val="en-CA"/>
        </w:rPr>
      </w:pPr>
      <w:r w:rsidRPr="00D877A9">
        <w:rPr>
          <w:rFonts w:ascii="Arial" w:hAnsi="Arial" w:cs="Arial"/>
          <w:color w:val="FFFFFF"/>
          <w:sz w:val="28"/>
          <w:szCs w:val="28"/>
          <w:lang w:val="en-CA"/>
        </w:rPr>
        <w:t>-</w:t>
      </w:r>
    </w:p>
    <w:p w:rsidR="00D877A9" w:rsidRPr="00D877A9" w:rsidRDefault="00D877A9" w:rsidP="00D877A9">
      <w:pPr>
        <w:autoSpaceDE w:val="0"/>
        <w:autoSpaceDN w:val="0"/>
        <w:adjustRightInd w:val="0"/>
        <w:spacing w:line="252" w:lineRule="auto"/>
        <w:jc w:val="center"/>
        <w:rPr>
          <w:rFonts w:ascii="Arial" w:hAnsi="Arial" w:cs="Arial"/>
          <w:color w:val="FFFFFF"/>
          <w:sz w:val="28"/>
          <w:szCs w:val="28"/>
          <w:lang w:val="en-CA"/>
        </w:rPr>
      </w:pPr>
      <w:r w:rsidRPr="00D877A9">
        <w:rPr>
          <w:rFonts w:ascii="Arial" w:hAnsi="Arial" w:cs="Arial"/>
          <w:color w:val="FFFFFF"/>
          <w:sz w:val="28"/>
          <w:szCs w:val="28"/>
          <w:lang w:val="en-CA"/>
        </w:rPr>
        <w:t xml:space="preserve">In this Attack Training, I will teach you some basics. The first thing to know is the quality of the players on the other side, whether they play a lot of cards or not.  Attacks in pope mode that works well at the beginning of a conflict will not work well after a while (once the inactive ones are shaved or captured) so the attack methods will vary throughout a conflict. While remaining the same, </w:t>
      </w:r>
      <w:proofErr w:type="spellStart"/>
      <w:r w:rsidRPr="00D877A9">
        <w:rPr>
          <w:rFonts w:ascii="Arial" w:hAnsi="Arial" w:cs="Arial"/>
          <w:color w:val="FFFFFF"/>
          <w:sz w:val="28"/>
          <w:szCs w:val="28"/>
          <w:lang w:val="en-CA"/>
        </w:rPr>
        <w:t>Strongold</w:t>
      </w:r>
      <w:proofErr w:type="spellEnd"/>
      <w:r w:rsidRPr="00D877A9">
        <w:rPr>
          <w:rFonts w:ascii="Arial" w:hAnsi="Arial" w:cs="Arial"/>
          <w:color w:val="FFFFFF"/>
          <w:sz w:val="28"/>
          <w:szCs w:val="28"/>
          <w:lang w:val="en-CA"/>
        </w:rPr>
        <w:t xml:space="preserve"> </w:t>
      </w:r>
      <w:proofErr w:type="spellStart"/>
      <w:r w:rsidRPr="00D877A9">
        <w:rPr>
          <w:rFonts w:ascii="Arial" w:hAnsi="Arial" w:cs="Arial"/>
          <w:color w:val="FFFFFF"/>
          <w:sz w:val="28"/>
          <w:szCs w:val="28"/>
          <w:lang w:val="en-CA"/>
        </w:rPr>
        <w:t>Kindoms</w:t>
      </w:r>
      <w:proofErr w:type="spellEnd"/>
      <w:r w:rsidRPr="00D877A9">
        <w:rPr>
          <w:rFonts w:ascii="Arial" w:hAnsi="Arial" w:cs="Arial"/>
          <w:color w:val="FFFFFF"/>
          <w:sz w:val="28"/>
          <w:szCs w:val="28"/>
          <w:lang w:val="en-CA"/>
        </w:rPr>
        <w:t xml:space="preserve"> has evolved over the years with the advent of captains' skills, at first everyone had castles all made of stone, now there are castles with </w:t>
      </w:r>
      <w:proofErr w:type="spellStart"/>
      <w:r w:rsidRPr="00D877A9">
        <w:rPr>
          <w:rFonts w:ascii="Arial" w:hAnsi="Arial" w:cs="Arial"/>
          <w:color w:val="FFFFFF"/>
          <w:sz w:val="28"/>
          <w:szCs w:val="28"/>
          <w:lang w:val="en-CA"/>
        </w:rPr>
        <w:t>Brais</w:t>
      </w:r>
      <w:proofErr w:type="spellEnd"/>
      <w:r w:rsidRPr="00D877A9">
        <w:rPr>
          <w:rFonts w:ascii="Arial" w:hAnsi="Arial" w:cs="Arial"/>
          <w:color w:val="FFFFFF"/>
          <w:sz w:val="28"/>
          <w:szCs w:val="28"/>
          <w:lang w:val="en-CA"/>
        </w:rPr>
        <w:t xml:space="preserve"> and moat. So Crash 8 armies is quite possible and that's exactly what happened to me just before doing this tutorial ;-)</w:t>
      </w:r>
    </w:p>
    <w:p w:rsidR="00D877A9" w:rsidRPr="00D877A9" w:rsidRDefault="00D877A9" w:rsidP="00D877A9">
      <w:pPr>
        <w:autoSpaceDE w:val="0"/>
        <w:autoSpaceDN w:val="0"/>
        <w:adjustRightInd w:val="0"/>
        <w:spacing w:line="252" w:lineRule="auto"/>
        <w:jc w:val="center"/>
        <w:rPr>
          <w:rFonts w:ascii="Arial" w:hAnsi="Arial" w:cs="Arial"/>
          <w:color w:val="000000"/>
          <w:sz w:val="28"/>
          <w:szCs w:val="28"/>
        </w:rPr>
      </w:pPr>
      <w:r>
        <w:rPr>
          <w:rFonts w:ascii="Arial" w:hAnsi="Arial" w:cs="Arial"/>
          <w:color w:val="FFFFFF"/>
          <w:sz w:val="28"/>
          <w:szCs w:val="28"/>
        </w:rPr>
        <w:t>-</w:t>
      </w:r>
    </w:p>
    <w:p w:rsidR="00CB5161" w:rsidRDefault="00CB5161"/>
    <w:p w:rsidR="00CB5161" w:rsidRDefault="00CB5161" w:rsidP="00CB5161">
      <w:pPr>
        <w:autoSpaceDE w:val="0"/>
        <w:autoSpaceDN w:val="0"/>
        <w:adjustRightInd w:val="0"/>
        <w:spacing w:line="252" w:lineRule="auto"/>
        <w:jc w:val="center"/>
        <w:rPr>
          <w:rFonts w:ascii="Arial" w:hAnsi="Arial" w:cs="Arial"/>
          <w:color w:val="FFFFFF"/>
          <w:sz w:val="24"/>
          <w:szCs w:val="24"/>
        </w:rPr>
      </w:pPr>
      <w:r>
        <w:rPr>
          <w:rFonts w:ascii="Arial" w:hAnsi="Arial" w:cs="Arial"/>
          <w:color w:val="FFFFFF"/>
          <w:sz w:val="24"/>
          <w:szCs w:val="24"/>
        </w:rPr>
        <w:t>Les cartes jouables pour les attaques sont : Des cartes qui vont vous permettre de réduire le temps de vos attaques (augmentation de la vitesse des armées)</w:t>
      </w:r>
    </w:p>
    <w:p w:rsidR="00D877A9" w:rsidRDefault="00D877A9" w:rsidP="00D877A9">
      <w:pPr>
        <w:autoSpaceDE w:val="0"/>
        <w:autoSpaceDN w:val="0"/>
        <w:adjustRightInd w:val="0"/>
        <w:spacing w:line="252" w:lineRule="auto"/>
        <w:jc w:val="center"/>
        <w:rPr>
          <w:rFonts w:ascii="Arial" w:hAnsi="Arial" w:cs="Arial"/>
          <w:color w:val="FFFFFF"/>
          <w:sz w:val="28"/>
          <w:szCs w:val="28"/>
        </w:rPr>
      </w:pPr>
      <w:r>
        <w:rPr>
          <w:rFonts w:ascii="Arial" w:hAnsi="Arial" w:cs="Arial"/>
          <w:color w:val="FFFFFF"/>
          <w:sz w:val="28"/>
          <w:szCs w:val="28"/>
        </w:rPr>
        <w:lastRenderedPageBreak/>
        <w:t>-</w:t>
      </w:r>
    </w:p>
    <w:p w:rsidR="00D877A9" w:rsidRPr="00D877A9" w:rsidRDefault="00D877A9" w:rsidP="00D877A9">
      <w:pPr>
        <w:autoSpaceDE w:val="0"/>
        <w:autoSpaceDN w:val="0"/>
        <w:adjustRightInd w:val="0"/>
        <w:spacing w:line="252" w:lineRule="auto"/>
        <w:jc w:val="center"/>
        <w:rPr>
          <w:rFonts w:ascii="Arial" w:hAnsi="Arial" w:cs="Arial"/>
          <w:color w:val="FFFFFF"/>
          <w:sz w:val="28"/>
          <w:szCs w:val="28"/>
          <w:lang w:val="en-CA"/>
        </w:rPr>
      </w:pPr>
      <w:r w:rsidRPr="00D877A9">
        <w:rPr>
          <w:rFonts w:ascii="Arial" w:hAnsi="Arial" w:cs="Arial"/>
          <w:color w:val="FFFFFF"/>
          <w:sz w:val="28"/>
          <w:szCs w:val="28"/>
          <w:lang w:val="en-CA"/>
        </w:rPr>
        <w:t>The playable cards for the attacks are: Cards that will allow you to reduce the time of your attacks (increase the speed of the armies)</w:t>
      </w:r>
    </w:p>
    <w:p w:rsidR="00D877A9" w:rsidRPr="00D877A9" w:rsidRDefault="00D877A9" w:rsidP="00D877A9">
      <w:pPr>
        <w:autoSpaceDE w:val="0"/>
        <w:autoSpaceDN w:val="0"/>
        <w:adjustRightInd w:val="0"/>
        <w:spacing w:line="252" w:lineRule="auto"/>
        <w:jc w:val="center"/>
        <w:rPr>
          <w:rFonts w:ascii="Arial" w:hAnsi="Arial" w:cs="Arial"/>
          <w:color w:val="000000"/>
          <w:sz w:val="28"/>
          <w:szCs w:val="28"/>
        </w:rPr>
      </w:pPr>
      <w:r>
        <w:rPr>
          <w:rFonts w:ascii="Arial" w:hAnsi="Arial" w:cs="Arial"/>
          <w:color w:val="FFFFFF"/>
          <w:sz w:val="28"/>
          <w:szCs w:val="28"/>
        </w:rPr>
        <w:t>-</w:t>
      </w:r>
    </w:p>
    <w:p w:rsidR="00D877A9" w:rsidRDefault="00D877A9" w:rsidP="00CB5161">
      <w:pPr>
        <w:autoSpaceDE w:val="0"/>
        <w:autoSpaceDN w:val="0"/>
        <w:adjustRightInd w:val="0"/>
        <w:spacing w:line="252" w:lineRule="auto"/>
        <w:jc w:val="center"/>
        <w:rPr>
          <w:rFonts w:ascii="Arial" w:hAnsi="Arial" w:cs="Arial"/>
          <w:color w:val="FFFFFF"/>
          <w:sz w:val="24"/>
          <w:szCs w:val="24"/>
        </w:rPr>
      </w:pPr>
    </w:p>
    <w:p w:rsidR="00CB5161" w:rsidRDefault="00CB5161" w:rsidP="00CB5161">
      <w:pPr>
        <w:autoSpaceDE w:val="0"/>
        <w:autoSpaceDN w:val="0"/>
        <w:adjustRightInd w:val="0"/>
        <w:spacing w:line="252" w:lineRule="auto"/>
        <w:jc w:val="center"/>
        <w:rPr>
          <w:rFonts w:ascii="Arial" w:hAnsi="Arial" w:cs="Arial"/>
          <w:color w:val="FFFFFF"/>
          <w:sz w:val="24"/>
          <w:szCs w:val="24"/>
        </w:rPr>
      </w:pPr>
      <w:r>
        <w:rPr>
          <w:rFonts w:ascii="Arial" w:hAnsi="Arial" w:cs="Arial"/>
          <w:color w:val="FFFFFF"/>
          <w:sz w:val="24"/>
          <w:szCs w:val="24"/>
        </w:rPr>
        <w:t xml:space="preserve">Les cartes Discipline et Discipline Améliorée vont être valide durant 3 Heure, pour la Discipline Supérieure elle est valide 6h, mais elle ne peut être échangée contre des points.  </w:t>
      </w:r>
    </w:p>
    <w:p w:rsidR="00D877A9" w:rsidRDefault="00D877A9" w:rsidP="00D877A9">
      <w:pPr>
        <w:autoSpaceDE w:val="0"/>
        <w:autoSpaceDN w:val="0"/>
        <w:adjustRightInd w:val="0"/>
        <w:spacing w:line="252" w:lineRule="auto"/>
        <w:jc w:val="center"/>
        <w:rPr>
          <w:rFonts w:ascii="Arial" w:hAnsi="Arial" w:cs="Arial"/>
          <w:color w:val="FFFFFF"/>
          <w:sz w:val="28"/>
          <w:szCs w:val="28"/>
        </w:rPr>
      </w:pPr>
      <w:r>
        <w:rPr>
          <w:rFonts w:ascii="Arial" w:hAnsi="Arial" w:cs="Arial"/>
          <w:color w:val="FFFFFF"/>
          <w:sz w:val="28"/>
          <w:szCs w:val="28"/>
        </w:rPr>
        <w:t>-</w:t>
      </w:r>
    </w:p>
    <w:p w:rsidR="00D877A9" w:rsidRPr="00D877A9" w:rsidRDefault="00D877A9" w:rsidP="00D877A9">
      <w:pPr>
        <w:autoSpaceDE w:val="0"/>
        <w:autoSpaceDN w:val="0"/>
        <w:adjustRightInd w:val="0"/>
        <w:spacing w:line="252" w:lineRule="auto"/>
        <w:jc w:val="center"/>
        <w:rPr>
          <w:rFonts w:ascii="Arial" w:hAnsi="Arial" w:cs="Arial"/>
          <w:color w:val="FFFFFF"/>
          <w:sz w:val="28"/>
          <w:szCs w:val="28"/>
          <w:lang w:val="en-CA"/>
        </w:rPr>
      </w:pPr>
      <w:r w:rsidRPr="00D877A9">
        <w:rPr>
          <w:rFonts w:ascii="Arial" w:hAnsi="Arial" w:cs="Arial"/>
          <w:color w:val="FFFFFF"/>
          <w:sz w:val="28"/>
          <w:szCs w:val="28"/>
          <w:lang w:val="en-CA"/>
        </w:rPr>
        <w:t xml:space="preserve">The Discipline and Improved Discipline cards will be valid for 3 hours, for the Higher Discipline it is valid for 6 hours, but cannot be exchanged for points.  </w:t>
      </w:r>
    </w:p>
    <w:p w:rsidR="00D877A9" w:rsidRPr="00D877A9" w:rsidRDefault="00D877A9" w:rsidP="00D877A9">
      <w:pPr>
        <w:autoSpaceDE w:val="0"/>
        <w:autoSpaceDN w:val="0"/>
        <w:adjustRightInd w:val="0"/>
        <w:spacing w:line="252" w:lineRule="auto"/>
        <w:jc w:val="center"/>
        <w:rPr>
          <w:rFonts w:ascii="Arial" w:hAnsi="Arial" w:cs="Arial"/>
          <w:color w:val="000000"/>
          <w:sz w:val="28"/>
          <w:szCs w:val="28"/>
        </w:rPr>
      </w:pPr>
      <w:r>
        <w:rPr>
          <w:rFonts w:ascii="Arial" w:hAnsi="Arial" w:cs="Arial"/>
          <w:color w:val="FFFFFF"/>
          <w:sz w:val="28"/>
          <w:szCs w:val="28"/>
        </w:rPr>
        <w:t>-</w:t>
      </w:r>
    </w:p>
    <w:p w:rsidR="00D877A9" w:rsidRDefault="00D877A9" w:rsidP="00CB5161">
      <w:pPr>
        <w:autoSpaceDE w:val="0"/>
        <w:autoSpaceDN w:val="0"/>
        <w:adjustRightInd w:val="0"/>
        <w:spacing w:line="252" w:lineRule="auto"/>
        <w:jc w:val="center"/>
        <w:rPr>
          <w:rFonts w:ascii="Arial" w:hAnsi="Arial" w:cs="Arial"/>
          <w:color w:val="FFFFFF"/>
          <w:sz w:val="24"/>
          <w:szCs w:val="24"/>
        </w:rPr>
      </w:pPr>
    </w:p>
    <w:p w:rsidR="00D877A9" w:rsidRDefault="00D877A9" w:rsidP="00CB5161">
      <w:pPr>
        <w:autoSpaceDE w:val="0"/>
        <w:autoSpaceDN w:val="0"/>
        <w:adjustRightInd w:val="0"/>
        <w:spacing w:line="252" w:lineRule="auto"/>
        <w:jc w:val="center"/>
        <w:rPr>
          <w:rFonts w:ascii="Arial" w:hAnsi="Arial" w:cs="Arial"/>
          <w:color w:val="FFFFFF"/>
          <w:sz w:val="24"/>
          <w:szCs w:val="24"/>
        </w:rPr>
      </w:pPr>
    </w:p>
    <w:p w:rsidR="00CB5161" w:rsidRDefault="00CB5161" w:rsidP="00CB5161">
      <w:pPr>
        <w:autoSpaceDE w:val="0"/>
        <w:autoSpaceDN w:val="0"/>
        <w:adjustRightInd w:val="0"/>
        <w:spacing w:line="252" w:lineRule="auto"/>
        <w:jc w:val="center"/>
        <w:rPr>
          <w:rFonts w:ascii="Arial" w:hAnsi="Arial" w:cs="Arial"/>
          <w:color w:val="000000"/>
          <w:sz w:val="20"/>
          <w:szCs w:val="20"/>
        </w:rPr>
      </w:pPr>
      <w:r>
        <w:rPr>
          <w:rFonts w:ascii="Arial" w:hAnsi="Arial" w:cs="Arial"/>
          <w:color w:val="FFFFFF"/>
          <w:sz w:val="24"/>
          <w:szCs w:val="24"/>
        </w:rPr>
        <w:t xml:space="preserve">Les cartes Logistique vont </w:t>
      </w:r>
      <w:proofErr w:type="spellStart"/>
      <w:r>
        <w:rPr>
          <w:rFonts w:ascii="Arial" w:hAnsi="Arial" w:cs="Arial"/>
          <w:color w:val="FFFFFF"/>
          <w:sz w:val="24"/>
          <w:szCs w:val="24"/>
        </w:rPr>
        <w:t>etre</w:t>
      </w:r>
      <w:proofErr w:type="spellEnd"/>
      <w:r>
        <w:rPr>
          <w:rFonts w:ascii="Arial" w:hAnsi="Arial" w:cs="Arial"/>
          <w:color w:val="FFFFFF"/>
          <w:sz w:val="24"/>
          <w:szCs w:val="24"/>
        </w:rPr>
        <w:t xml:space="preserve"> valide pour une armée </w:t>
      </w:r>
    </w:p>
    <w:p w:rsidR="00D877A9" w:rsidRPr="00D877A9" w:rsidRDefault="00D877A9" w:rsidP="00D877A9">
      <w:pPr>
        <w:autoSpaceDE w:val="0"/>
        <w:autoSpaceDN w:val="0"/>
        <w:adjustRightInd w:val="0"/>
        <w:spacing w:line="252" w:lineRule="auto"/>
        <w:jc w:val="center"/>
        <w:rPr>
          <w:rFonts w:ascii="Arial" w:hAnsi="Arial" w:cs="Arial"/>
          <w:color w:val="FFFFFF"/>
          <w:sz w:val="28"/>
          <w:szCs w:val="28"/>
          <w:lang w:val="en-CA"/>
        </w:rPr>
      </w:pPr>
      <w:r w:rsidRPr="00D877A9">
        <w:rPr>
          <w:rFonts w:ascii="Arial" w:hAnsi="Arial" w:cs="Arial"/>
          <w:color w:val="FFFFFF"/>
          <w:sz w:val="28"/>
          <w:szCs w:val="28"/>
          <w:lang w:val="en-CA"/>
        </w:rPr>
        <w:t>-</w:t>
      </w:r>
    </w:p>
    <w:p w:rsidR="00D877A9" w:rsidRPr="00D877A9" w:rsidRDefault="00D877A9" w:rsidP="00D877A9">
      <w:pPr>
        <w:autoSpaceDE w:val="0"/>
        <w:autoSpaceDN w:val="0"/>
        <w:adjustRightInd w:val="0"/>
        <w:spacing w:line="252" w:lineRule="auto"/>
        <w:jc w:val="center"/>
        <w:rPr>
          <w:rFonts w:ascii="Arial" w:hAnsi="Arial" w:cs="Arial"/>
          <w:color w:val="FFFFFF"/>
          <w:sz w:val="24"/>
          <w:szCs w:val="24"/>
          <w:lang w:val="en-CA"/>
        </w:rPr>
      </w:pPr>
      <w:r w:rsidRPr="00D877A9">
        <w:rPr>
          <w:rFonts w:ascii="Arial" w:hAnsi="Arial" w:cs="Arial"/>
          <w:color w:val="FFFFFF"/>
          <w:sz w:val="24"/>
          <w:szCs w:val="24"/>
          <w:lang w:val="en-CA"/>
        </w:rPr>
        <w:t>Logistics cards will be valid for one army.</w:t>
      </w:r>
    </w:p>
    <w:p w:rsidR="00D877A9" w:rsidRPr="00D877A9" w:rsidRDefault="00D877A9" w:rsidP="00D877A9">
      <w:pPr>
        <w:autoSpaceDE w:val="0"/>
        <w:autoSpaceDN w:val="0"/>
        <w:adjustRightInd w:val="0"/>
        <w:spacing w:line="252" w:lineRule="auto"/>
        <w:jc w:val="center"/>
        <w:rPr>
          <w:rFonts w:ascii="Arial" w:hAnsi="Arial" w:cs="Arial"/>
          <w:color w:val="000000"/>
          <w:sz w:val="28"/>
          <w:szCs w:val="28"/>
          <w:lang w:val="en-CA"/>
        </w:rPr>
      </w:pPr>
      <w:r w:rsidRPr="00D877A9">
        <w:rPr>
          <w:rFonts w:ascii="Arial" w:hAnsi="Arial" w:cs="Arial"/>
          <w:color w:val="FFFFFF"/>
          <w:sz w:val="28"/>
          <w:szCs w:val="28"/>
          <w:lang w:val="en-CA"/>
        </w:rPr>
        <w:t>-</w:t>
      </w:r>
    </w:p>
    <w:p w:rsidR="00CB5161" w:rsidRPr="00D877A9" w:rsidRDefault="00CB5161">
      <w:pPr>
        <w:rPr>
          <w:lang w:val="en-CA"/>
        </w:rPr>
      </w:pPr>
    </w:p>
    <w:p w:rsidR="00CB5161" w:rsidRDefault="00CB5161" w:rsidP="00CB5161">
      <w:pPr>
        <w:tabs>
          <w:tab w:val="left" w:pos="720"/>
        </w:tabs>
        <w:autoSpaceDE w:val="0"/>
        <w:autoSpaceDN w:val="0"/>
        <w:adjustRightInd w:val="0"/>
        <w:spacing w:after="0" w:line="240" w:lineRule="auto"/>
        <w:jc w:val="center"/>
        <w:rPr>
          <w:rFonts w:ascii="Arial" w:hAnsi="Arial" w:cs="Arial"/>
          <w:color w:val="FFFFFF"/>
          <w:sz w:val="24"/>
          <w:szCs w:val="24"/>
        </w:rPr>
      </w:pPr>
      <w:r>
        <w:rPr>
          <w:rFonts w:ascii="Arial" w:hAnsi="Arial" w:cs="Arial"/>
          <w:color w:val="FFFFFF"/>
          <w:sz w:val="24"/>
          <w:szCs w:val="24"/>
        </w:rPr>
        <w:t>Il est aussi important de comprendre les cotés d'un village surtout si vous attaquez a plusieurs car il est fort possible que l’on vous demande de quel coté vous attaquez.</w:t>
      </w:r>
    </w:p>
    <w:p w:rsidR="00D877A9" w:rsidRPr="00D877A9" w:rsidRDefault="00D877A9" w:rsidP="00D877A9">
      <w:pPr>
        <w:autoSpaceDE w:val="0"/>
        <w:autoSpaceDN w:val="0"/>
        <w:adjustRightInd w:val="0"/>
        <w:spacing w:line="252" w:lineRule="auto"/>
        <w:jc w:val="center"/>
        <w:rPr>
          <w:rFonts w:ascii="Arial" w:hAnsi="Arial" w:cs="Arial"/>
          <w:color w:val="FFFFFF"/>
          <w:sz w:val="28"/>
          <w:szCs w:val="28"/>
          <w:lang w:val="en-CA"/>
        </w:rPr>
      </w:pPr>
      <w:r w:rsidRPr="00D877A9">
        <w:rPr>
          <w:rFonts w:ascii="Arial" w:hAnsi="Arial" w:cs="Arial"/>
          <w:color w:val="FFFFFF"/>
          <w:sz w:val="28"/>
          <w:szCs w:val="28"/>
          <w:lang w:val="en-CA"/>
        </w:rPr>
        <w:t>-</w:t>
      </w:r>
    </w:p>
    <w:p w:rsidR="00D877A9" w:rsidRPr="00D877A9" w:rsidRDefault="00D877A9" w:rsidP="00D877A9">
      <w:pPr>
        <w:autoSpaceDE w:val="0"/>
        <w:autoSpaceDN w:val="0"/>
        <w:adjustRightInd w:val="0"/>
        <w:spacing w:line="252" w:lineRule="auto"/>
        <w:jc w:val="center"/>
        <w:rPr>
          <w:rFonts w:ascii="Arial" w:hAnsi="Arial" w:cs="Arial"/>
          <w:color w:val="FFFFFF"/>
          <w:sz w:val="28"/>
          <w:szCs w:val="28"/>
          <w:lang w:val="en-CA"/>
        </w:rPr>
      </w:pPr>
      <w:r w:rsidRPr="00D877A9">
        <w:rPr>
          <w:rFonts w:ascii="Arial" w:hAnsi="Arial" w:cs="Arial"/>
          <w:color w:val="FFFFFF"/>
          <w:sz w:val="28"/>
          <w:szCs w:val="28"/>
          <w:lang w:val="en-CA"/>
        </w:rPr>
        <w:t>It is also important to understand the sides of a village, especially if you are attacking more than one, as you may be asked on which side you are attacking.</w:t>
      </w:r>
    </w:p>
    <w:p w:rsidR="00D877A9" w:rsidRPr="00D877A9" w:rsidRDefault="00D877A9" w:rsidP="00D877A9">
      <w:pPr>
        <w:autoSpaceDE w:val="0"/>
        <w:autoSpaceDN w:val="0"/>
        <w:adjustRightInd w:val="0"/>
        <w:spacing w:line="252" w:lineRule="auto"/>
        <w:jc w:val="center"/>
        <w:rPr>
          <w:rFonts w:ascii="Arial" w:hAnsi="Arial" w:cs="Arial"/>
          <w:color w:val="000000"/>
          <w:sz w:val="28"/>
          <w:szCs w:val="28"/>
          <w:lang w:val="en-CA"/>
        </w:rPr>
      </w:pPr>
      <w:r w:rsidRPr="00D877A9">
        <w:rPr>
          <w:rFonts w:ascii="Arial" w:hAnsi="Arial" w:cs="Arial"/>
          <w:color w:val="FFFFFF"/>
          <w:sz w:val="28"/>
          <w:szCs w:val="28"/>
          <w:lang w:val="en-CA"/>
        </w:rPr>
        <w:t>-</w:t>
      </w:r>
    </w:p>
    <w:p w:rsidR="00CB5161" w:rsidRPr="00D877A9" w:rsidRDefault="00CB5161" w:rsidP="00CB5161">
      <w:pPr>
        <w:tabs>
          <w:tab w:val="left" w:pos="720"/>
        </w:tabs>
        <w:autoSpaceDE w:val="0"/>
        <w:autoSpaceDN w:val="0"/>
        <w:adjustRightInd w:val="0"/>
        <w:spacing w:after="0" w:line="240" w:lineRule="auto"/>
        <w:jc w:val="center"/>
        <w:rPr>
          <w:rFonts w:ascii="Arial" w:hAnsi="Arial" w:cs="Arial"/>
          <w:color w:val="FFFFFF"/>
          <w:sz w:val="24"/>
          <w:szCs w:val="24"/>
          <w:lang w:val="en-CA"/>
        </w:rPr>
      </w:pPr>
    </w:p>
    <w:p w:rsidR="00CB5161" w:rsidRDefault="00CB5161" w:rsidP="00CB5161">
      <w:pPr>
        <w:tabs>
          <w:tab w:val="left" w:pos="720"/>
        </w:tabs>
        <w:autoSpaceDE w:val="0"/>
        <w:autoSpaceDN w:val="0"/>
        <w:adjustRightInd w:val="0"/>
        <w:spacing w:after="0" w:line="240" w:lineRule="auto"/>
        <w:jc w:val="center"/>
        <w:rPr>
          <w:rFonts w:ascii="Arial" w:hAnsi="Arial" w:cs="Arial"/>
          <w:color w:val="FFFFFF"/>
          <w:sz w:val="20"/>
          <w:szCs w:val="20"/>
        </w:rPr>
      </w:pPr>
      <w:r>
        <w:rPr>
          <w:rFonts w:ascii="Arial" w:hAnsi="Arial" w:cs="Arial"/>
          <w:color w:val="FFFFFF"/>
          <w:sz w:val="24"/>
          <w:szCs w:val="24"/>
        </w:rPr>
        <w:t xml:space="preserve">Sur l'image de ce château de base, vous avez les numéraux pour </w:t>
      </w:r>
      <w:proofErr w:type="spellStart"/>
      <w:r>
        <w:rPr>
          <w:rFonts w:ascii="Arial" w:hAnsi="Arial" w:cs="Arial"/>
          <w:color w:val="FFFFFF"/>
          <w:sz w:val="24"/>
          <w:szCs w:val="24"/>
        </w:rPr>
        <w:t>chaqu'un</w:t>
      </w:r>
      <w:proofErr w:type="spellEnd"/>
      <w:r>
        <w:rPr>
          <w:rFonts w:ascii="Arial" w:hAnsi="Arial" w:cs="Arial"/>
          <w:color w:val="FFFFFF"/>
          <w:sz w:val="24"/>
          <w:szCs w:val="24"/>
        </w:rPr>
        <w:t xml:space="preserve"> des cotés soit de 1 à 4, les côté du château : 1, 2 et 4 sont les plus souvent attaqué </w:t>
      </w:r>
      <w:proofErr w:type="gramStart"/>
      <w:r>
        <w:rPr>
          <w:rFonts w:ascii="Arial" w:hAnsi="Arial" w:cs="Arial"/>
          <w:color w:val="FFFFFF"/>
          <w:sz w:val="24"/>
          <w:szCs w:val="24"/>
        </w:rPr>
        <w:lastRenderedPageBreak/>
        <w:t>le</w:t>
      </w:r>
      <w:proofErr w:type="gramEnd"/>
      <w:r>
        <w:rPr>
          <w:rFonts w:ascii="Arial" w:hAnsi="Arial" w:cs="Arial"/>
          <w:color w:val="FFFFFF"/>
          <w:sz w:val="24"/>
          <w:szCs w:val="24"/>
        </w:rPr>
        <w:t xml:space="preserve"> coté 3 moins car, les troupes doivent contourner tout le donjon, puisque l'enté de celui si est du côté 1 </w:t>
      </w:r>
    </w:p>
    <w:p w:rsidR="00D877A9" w:rsidRPr="00D877A9" w:rsidRDefault="00D877A9" w:rsidP="00D877A9">
      <w:pPr>
        <w:autoSpaceDE w:val="0"/>
        <w:autoSpaceDN w:val="0"/>
        <w:adjustRightInd w:val="0"/>
        <w:spacing w:line="252" w:lineRule="auto"/>
        <w:jc w:val="center"/>
        <w:rPr>
          <w:rFonts w:ascii="Arial" w:hAnsi="Arial" w:cs="Arial"/>
          <w:color w:val="FFFFFF"/>
          <w:sz w:val="28"/>
          <w:szCs w:val="28"/>
          <w:lang w:val="en-CA"/>
        </w:rPr>
      </w:pPr>
      <w:r w:rsidRPr="00D877A9">
        <w:rPr>
          <w:rFonts w:ascii="Arial" w:hAnsi="Arial" w:cs="Arial"/>
          <w:color w:val="FFFFFF"/>
          <w:sz w:val="28"/>
          <w:szCs w:val="28"/>
          <w:lang w:val="en-CA"/>
        </w:rPr>
        <w:t>-</w:t>
      </w:r>
    </w:p>
    <w:p w:rsidR="00D877A9" w:rsidRPr="00D877A9" w:rsidRDefault="00D877A9" w:rsidP="00D877A9">
      <w:pPr>
        <w:autoSpaceDE w:val="0"/>
        <w:autoSpaceDN w:val="0"/>
        <w:adjustRightInd w:val="0"/>
        <w:spacing w:line="252" w:lineRule="auto"/>
        <w:jc w:val="center"/>
        <w:rPr>
          <w:rFonts w:ascii="Arial" w:hAnsi="Arial" w:cs="Arial"/>
          <w:color w:val="FFFFFF"/>
          <w:sz w:val="28"/>
          <w:szCs w:val="28"/>
          <w:lang w:val="en-CA"/>
        </w:rPr>
      </w:pPr>
      <w:r w:rsidRPr="00D877A9">
        <w:rPr>
          <w:rFonts w:ascii="Arial" w:hAnsi="Arial" w:cs="Arial"/>
          <w:color w:val="FFFFFF"/>
          <w:sz w:val="28"/>
          <w:szCs w:val="28"/>
          <w:lang w:val="en-CA"/>
        </w:rPr>
        <w:t xml:space="preserve">On the image of this basic castle, you have the numbers for each of the sides from 1 to 4, the sides of the castle: 1, 2 and 4 are most often attacked the side 3 minus because, the troops must bypass </w:t>
      </w:r>
      <w:proofErr w:type="gramStart"/>
      <w:r w:rsidRPr="00D877A9">
        <w:rPr>
          <w:rFonts w:ascii="Arial" w:hAnsi="Arial" w:cs="Arial"/>
          <w:color w:val="FFFFFF"/>
          <w:sz w:val="28"/>
          <w:szCs w:val="28"/>
          <w:lang w:val="en-CA"/>
        </w:rPr>
        <w:t>all the</w:t>
      </w:r>
      <w:proofErr w:type="gramEnd"/>
      <w:r w:rsidRPr="00D877A9">
        <w:rPr>
          <w:rFonts w:ascii="Arial" w:hAnsi="Arial" w:cs="Arial"/>
          <w:color w:val="FFFFFF"/>
          <w:sz w:val="28"/>
          <w:szCs w:val="28"/>
          <w:lang w:val="en-CA"/>
        </w:rPr>
        <w:t xml:space="preserve"> dungeon, since the entrance of the one if is on side 1.</w:t>
      </w:r>
    </w:p>
    <w:p w:rsidR="00D877A9" w:rsidRPr="00D877A9" w:rsidRDefault="00D877A9" w:rsidP="00D877A9">
      <w:pPr>
        <w:autoSpaceDE w:val="0"/>
        <w:autoSpaceDN w:val="0"/>
        <w:adjustRightInd w:val="0"/>
        <w:spacing w:line="252" w:lineRule="auto"/>
        <w:jc w:val="center"/>
        <w:rPr>
          <w:rFonts w:ascii="Arial" w:hAnsi="Arial" w:cs="Arial"/>
          <w:color w:val="000000"/>
          <w:sz w:val="28"/>
          <w:szCs w:val="28"/>
          <w:lang w:val="en-CA"/>
        </w:rPr>
      </w:pPr>
      <w:r w:rsidRPr="00D877A9">
        <w:rPr>
          <w:rFonts w:ascii="Arial" w:hAnsi="Arial" w:cs="Arial"/>
          <w:color w:val="FFFFFF"/>
          <w:sz w:val="28"/>
          <w:szCs w:val="28"/>
          <w:lang w:val="en-CA"/>
        </w:rPr>
        <w:t>-</w:t>
      </w:r>
    </w:p>
    <w:p w:rsidR="00CB5161" w:rsidRPr="00D877A9" w:rsidRDefault="00CB5161">
      <w:pPr>
        <w:rPr>
          <w:lang w:val="en-CA"/>
        </w:rPr>
      </w:pPr>
    </w:p>
    <w:p w:rsidR="00CB5161" w:rsidRDefault="00CB5161" w:rsidP="00CB5161">
      <w:pPr>
        <w:jc w:val="center"/>
        <w:rPr>
          <w:rFonts w:ascii="Arial" w:hAnsi="Arial" w:cs="Arial"/>
          <w:color w:val="FFFFFF"/>
          <w:sz w:val="24"/>
          <w:szCs w:val="24"/>
        </w:rPr>
      </w:pPr>
      <w:r>
        <w:rPr>
          <w:rFonts w:ascii="Arial" w:hAnsi="Arial" w:cs="Arial"/>
          <w:color w:val="FFFFFF"/>
          <w:sz w:val="24"/>
          <w:szCs w:val="24"/>
        </w:rPr>
        <w:t xml:space="preserve">Dans le jeu, il a deux fonctions qui sont importante de connaitre et de métriser soit : les cible d'attaque et les ID des villages (numéraux d''idantification) elles vont nous servir tout au long de ce </w:t>
      </w:r>
      <w:proofErr w:type="spellStart"/>
      <w:r>
        <w:rPr>
          <w:rFonts w:ascii="Arial" w:hAnsi="Arial" w:cs="Arial"/>
          <w:color w:val="FFFFFF"/>
          <w:sz w:val="24"/>
          <w:szCs w:val="24"/>
        </w:rPr>
        <w:t>tuto</w:t>
      </w:r>
      <w:proofErr w:type="spellEnd"/>
      <w:r>
        <w:rPr>
          <w:rFonts w:ascii="Arial" w:hAnsi="Arial" w:cs="Arial"/>
          <w:color w:val="FFFFFF"/>
          <w:sz w:val="24"/>
          <w:szCs w:val="24"/>
        </w:rPr>
        <w:t>.</w:t>
      </w:r>
    </w:p>
    <w:p w:rsidR="00D877A9" w:rsidRPr="00D877A9" w:rsidRDefault="00D877A9" w:rsidP="00D877A9">
      <w:pPr>
        <w:autoSpaceDE w:val="0"/>
        <w:autoSpaceDN w:val="0"/>
        <w:adjustRightInd w:val="0"/>
        <w:spacing w:line="252" w:lineRule="auto"/>
        <w:jc w:val="center"/>
        <w:rPr>
          <w:rFonts w:ascii="Arial" w:hAnsi="Arial" w:cs="Arial"/>
          <w:color w:val="FFFFFF"/>
          <w:sz w:val="28"/>
          <w:szCs w:val="28"/>
          <w:lang w:val="en-CA"/>
        </w:rPr>
      </w:pPr>
      <w:r w:rsidRPr="00D877A9">
        <w:rPr>
          <w:rFonts w:ascii="Arial" w:hAnsi="Arial" w:cs="Arial"/>
          <w:color w:val="FFFFFF"/>
          <w:sz w:val="28"/>
          <w:szCs w:val="28"/>
          <w:lang w:val="en-CA"/>
        </w:rPr>
        <w:t>-</w:t>
      </w:r>
    </w:p>
    <w:p w:rsidR="00D877A9" w:rsidRPr="00D877A9" w:rsidRDefault="00D877A9" w:rsidP="00D877A9">
      <w:pPr>
        <w:autoSpaceDE w:val="0"/>
        <w:autoSpaceDN w:val="0"/>
        <w:adjustRightInd w:val="0"/>
        <w:spacing w:line="252" w:lineRule="auto"/>
        <w:jc w:val="center"/>
        <w:rPr>
          <w:rFonts w:ascii="Arial" w:hAnsi="Arial" w:cs="Arial"/>
          <w:color w:val="FFFFFF"/>
          <w:sz w:val="28"/>
          <w:szCs w:val="28"/>
          <w:lang w:val="en-CA"/>
        </w:rPr>
      </w:pPr>
      <w:r w:rsidRPr="00D877A9">
        <w:rPr>
          <w:rFonts w:ascii="Arial" w:hAnsi="Arial" w:cs="Arial"/>
          <w:color w:val="FFFFFF"/>
          <w:sz w:val="28"/>
          <w:szCs w:val="28"/>
          <w:lang w:val="en-CA"/>
        </w:rPr>
        <w:t>In the game, it has two functions which are important to know and to master either: the attack targets and the ID of the villages (</w:t>
      </w:r>
      <w:proofErr w:type="spellStart"/>
      <w:r w:rsidRPr="00D877A9">
        <w:rPr>
          <w:rFonts w:ascii="Arial" w:hAnsi="Arial" w:cs="Arial"/>
          <w:color w:val="FFFFFF"/>
          <w:sz w:val="28"/>
          <w:szCs w:val="28"/>
          <w:lang w:val="en-CA"/>
        </w:rPr>
        <w:t>idantification</w:t>
      </w:r>
      <w:proofErr w:type="spellEnd"/>
      <w:r w:rsidRPr="00D877A9">
        <w:rPr>
          <w:rFonts w:ascii="Arial" w:hAnsi="Arial" w:cs="Arial"/>
          <w:color w:val="FFFFFF"/>
          <w:sz w:val="28"/>
          <w:szCs w:val="28"/>
          <w:lang w:val="en-CA"/>
        </w:rPr>
        <w:t xml:space="preserve"> numbers) they will serve us throughout this tutorial.</w:t>
      </w:r>
    </w:p>
    <w:p w:rsidR="00D877A9" w:rsidRPr="00D877A9" w:rsidRDefault="00D877A9" w:rsidP="00D877A9">
      <w:pPr>
        <w:autoSpaceDE w:val="0"/>
        <w:autoSpaceDN w:val="0"/>
        <w:adjustRightInd w:val="0"/>
        <w:spacing w:line="252" w:lineRule="auto"/>
        <w:jc w:val="center"/>
        <w:rPr>
          <w:rFonts w:ascii="Arial" w:hAnsi="Arial" w:cs="Arial"/>
          <w:color w:val="000000"/>
          <w:sz w:val="28"/>
          <w:szCs w:val="28"/>
          <w:lang w:val="en-CA"/>
        </w:rPr>
      </w:pPr>
      <w:r w:rsidRPr="00D877A9">
        <w:rPr>
          <w:rFonts w:ascii="Arial" w:hAnsi="Arial" w:cs="Arial"/>
          <w:color w:val="FFFFFF"/>
          <w:sz w:val="28"/>
          <w:szCs w:val="28"/>
          <w:lang w:val="en-CA"/>
        </w:rPr>
        <w:t>-</w:t>
      </w:r>
    </w:p>
    <w:p w:rsidR="00CB5161" w:rsidRPr="00D877A9" w:rsidRDefault="00CB5161" w:rsidP="00CB5161">
      <w:pPr>
        <w:jc w:val="center"/>
        <w:rPr>
          <w:rFonts w:ascii="Arial" w:hAnsi="Arial" w:cs="Arial"/>
          <w:color w:val="FFFFFF"/>
          <w:sz w:val="24"/>
          <w:szCs w:val="24"/>
          <w:lang w:val="en-CA"/>
        </w:rPr>
      </w:pPr>
    </w:p>
    <w:p w:rsidR="00CB5161" w:rsidRDefault="00CB5161" w:rsidP="00CB5161">
      <w:pPr>
        <w:autoSpaceDE w:val="0"/>
        <w:autoSpaceDN w:val="0"/>
        <w:adjustRightInd w:val="0"/>
        <w:spacing w:line="252" w:lineRule="auto"/>
        <w:jc w:val="center"/>
        <w:rPr>
          <w:rFonts w:ascii="Arial" w:hAnsi="Arial" w:cs="Arial"/>
          <w:color w:val="FFFFFF"/>
          <w:sz w:val="24"/>
          <w:szCs w:val="24"/>
        </w:rPr>
      </w:pPr>
      <w:r>
        <w:rPr>
          <w:rFonts w:ascii="Arial" w:hAnsi="Arial" w:cs="Arial"/>
          <w:color w:val="FFFFFF"/>
          <w:sz w:val="24"/>
          <w:szCs w:val="24"/>
        </w:rPr>
        <w:t xml:space="preserve">Pour la suite vous Allez avoir de besoin d'un </w:t>
      </w:r>
      <w:proofErr w:type="spellStart"/>
      <w:r>
        <w:rPr>
          <w:rFonts w:ascii="Arial" w:hAnsi="Arial" w:cs="Arial"/>
          <w:color w:val="FFFFFF"/>
          <w:sz w:val="24"/>
          <w:szCs w:val="24"/>
        </w:rPr>
        <w:t>Timer</w:t>
      </w:r>
      <w:proofErr w:type="spellEnd"/>
      <w:r>
        <w:rPr>
          <w:rFonts w:ascii="Arial" w:hAnsi="Arial" w:cs="Arial"/>
          <w:color w:val="FFFFFF"/>
          <w:sz w:val="24"/>
          <w:szCs w:val="24"/>
        </w:rPr>
        <w:t xml:space="preserve"> et de l'Excel cliquer sur les liens pour télécharger.</w:t>
      </w:r>
    </w:p>
    <w:p w:rsidR="00D877A9" w:rsidRDefault="00D877A9" w:rsidP="00D877A9">
      <w:pPr>
        <w:autoSpaceDE w:val="0"/>
        <w:autoSpaceDN w:val="0"/>
        <w:adjustRightInd w:val="0"/>
        <w:spacing w:line="252" w:lineRule="auto"/>
        <w:jc w:val="center"/>
        <w:rPr>
          <w:rFonts w:ascii="Arial" w:hAnsi="Arial" w:cs="Arial"/>
          <w:color w:val="FFFFFF"/>
          <w:sz w:val="28"/>
          <w:szCs w:val="28"/>
        </w:rPr>
      </w:pPr>
      <w:r>
        <w:rPr>
          <w:rFonts w:ascii="Arial" w:hAnsi="Arial" w:cs="Arial"/>
          <w:color w:val="FFFFFF"/>
          <w:sz w:val="28"/>
          <w:szCs w:val="28"/>
        </w:rPr>
        <w:t>-</w:t>
      </w:r>
    </w:p>
    <w:p w:rsidR="00CE3FE6" w:rsidRDefault="00D877A9" w:rsidP="00D877A9">
      <w:pPr>
        <w:autoSpaceDE w:val="0"/>
        <w:autoSpaceDN w:val="0"/>
        <w:adjustRightInd w:val="0"/>
        <w:spacing w:line="252" w:lineRule="auto"/>
        <w:jc w:val="center"/>
        <w:rPr>
          <w:rFonts w:ascii="Arial" w:hAnsi="Arial" w:cs="Arial"/>
          <w:color w:val="FFFFFF"/>
          <w:sz w:val="28"/>
          <w:szCs w:val="28"/>
          <w:lang w:val="en-CA"/>
        </w:rPr>
      </w:pPr>
      <w:r w:rsidRPr="00D877A9">
        <w:rPr>
          <w:rFonts w:ascii="Arial" w:hAnsi="Arial" w:cs="Arial"/>
          <w:color w:val="FFFFFF"/>
          <w:sz w:val="28"/>
          <w:szCs w:val="28"/>
          <w:lang w:val="en-CA"/>
        </w:rPr>
        <w:t>For the following you will need a Timer and Excel click on the links to download.</w:t>
      </w:r>
    </w:p>
    <w:p w:rsidR="00D877A9" w:rsidRPr="00D877A9" w:rsidRDefault="00D877A9" w:rsidP="00D877A9">
      <w:pPr>
        <w:autoSpaceDE w:val="0"/>
        <w:autoSpaceDN w:val="0"/>
        <w:adjustRightInd w:val="0"/>
        <w:spacing w:line="252" w:lineRule="auto"/>
        <w:jc w:val="center"/>
        <w:rPr>
          <w:rFonts w:ascii="Arial" w:hAnsi="Arial" w:cs="Arial"/>
          <w:color w:val="000000"/>
          <w:sz w:val="28"/>
          <w:szCs w:val="28"/>
          <w:lang w:val="en-CA"/>
        </w:rPr>
      </w:pPr>
      <w:r w:rsidRPr="00D877A9">
        <w:rPr>
          <w:rFonts w:ascii="Arial" w:hAnsi="Arial" w:cs="Arial"/>
          <w:color w:val="FFFFFF"/>
          <w:sz w:val="28"/>
          <w:szCs w:val="28"/>
          <w:lang w:val="en-CA"/>
        </w:rPr>
        <w:t>-</w:t>
      </w:r>
    </w:p>
    <w:p w:rsidR="00D877A9" w:rsidRPr="00D877A9" w:rsidRDefault="00D877A9" w:rsidP="00CB5161">
      <w:pPr>
        <w:autoSpaceDE w:val="0"/>
        <w:autoSpaceDN w:val="0"/>
        <w:adjustRightInd w:val="0"/>
        <w:spacing w:line="252" w:lineRule="auto"/>
        <w:jc w:val="center"/>
        <w:rPr>
          <w:rFonts w:ascii="Arial" w:hAnsi="Arial" w:cs="Arial"/>
          <w:color w:val="FFFFFF"/>
          <w:sz w:val="24"/>
          <w:szCs w:val="24"/>
          <w:lang w:val="en-CA"/>
        </w:rPr>
      </w:pPr>
    </w:p>
    <w:p w:rsidR="00CB5161" w:rsidRDefault="00CB5161" w:rsidP="00CB5161">
      <w:pPr>
        <w:autoSpaceDE w:val="0"/>
        <w:autoSpaceDN w:val="0"/>
        <w:adjustRightInd w:val="0"/>
        <w:spacing w:line="252" w:lineRule="auto"/>
        <w:jc w:val="center"/>
        <w:rPr>
          <w:rFonts w:ascii="Arial" w:hAnsi="Arial" w:cs="Arial"/>
          <w:color w:val="FFFFFF"/>
          <w:sz w:val="24"/>
          <w:szCs w:val="24"/>
        </w:rPr>
      </w:pPr>
      <w:r>
        <w:rPr>
          <w:rFonts w:ascii="Arial" w:hAnsi="Arial" w:cs="Arial"/>
          <w:color w:val="FFFFFF"/>
          <w:sz w:val="24"/>
          <w:szCs w:val="24"/>
        </w:rPr>
        <w:t>L'Excel est bon pour le monde FR Ère IV</w:t>
      </w:r>
    </w:p>
    <w:p w:rsidR="00D877A9" w:rsidRDefault="00D877A9" w:rsidP="00D877A9">
      <w:pPr>
        <w:autoSpaceDE w:val="0"/>
        <w:autoSpaceDN w:val="0"/>
        <w:adjustRightInd w:val="0"/>
        <w:spacing w:line="252" w:lineRule="auto"/>
        <w:jc w:val="center"/>
        <w:rPr>
          <w:rFonts w:ascii="Arial" w:hAnsi="Arial" w:cs="Arial"/>
          <w:color w:val="FFFFFF"/>
          <w:sz w:val="28"/>
          <w:szCs w:val="28"/>
        </w:rPr>
      </w:pPr>
      <w:r>
        <w:rPr>
          <w:rFonts w:ascii="Arial" w:hAnsi="Arial" w:cs="Arial"/>
          <w:color w:val="FFFFFF"/>
          <w:sz w:val="28"/>
          <w:szCs w:val="28"/>
        </w:rPr>
        <w:t>-</w:t>
      </w:r>
    </w:p>
    <w:p w:rsidR="00D877A9" w:rsidRPr="00CE3FE6" w:rsidRDefault="00CE3FE6" w:rsidP="00D877A9">
      <w:pPr>
        <w:autoSpaceDE w:val="0"/>
        <w:autoSpaceDN w:val="0"/>
        <w:adjustRightInd w:val="0"/>
        <w:spacing w:line="252" w:lineRule="auto"/>
        <w:jc w:val="center"/>
        <w:rPr>
          <w:rFonts w:ascii="Arial" w:hAnsi="Arial" w:cs="Arial"/>
          <w:color w:val="FFFFFF"/>
          <w:sz w:val="24"/>
          <w:szCs w:val="24"/>
          <w:lang w:val="en-CA"/>
        </w:rPr>
      </w:pPr>
      <w:r w:rsidRPr="00CE3FE6">
        <w:rPr>
          <w:rFonts w:ascii="Arial" w:hAnsi="Arial" w:cs="Arial"/>
          <w:color w:val="FFFFFF"/>
          <w:sz w:val="24"/>
          <w:szCs w:val="24"/>
          <w:lang w:val="en-CA"/>
        </w:rPr>
        <w:t>The Excel is good for the world FR ERA IV</w:t>
      </w:r>
    </w:p>
    <w:p w:rsidR="00D877A9" w:rsidRPr="00D877A9" w:rsidRDefault="00D877A9" w:rsidP="00D877A9">
      <w:pPr>
        <w:autoSpaceDE w:val="0"/>
        <w:autoSpaceDN w:val="0"/>
        <w:adjustRightInd w:val="0"/>
        <w:spacing w:line="252" w:lineRule="auto"/>
        <w:jc w:val="center"/>
        <w:rPr>
          <w:rFonts w:ascii="Arial" w:hAnsi="Arial" w:cs="Arial"/>
          <w:color w:val="000000"/>
          <w:sz w:val="28"/>
          <w:szCs w:val="28"/>
        </w:rPr>
      </w:pPr>
      <w:r>
        <w:rPr>
          <w:rFonts w:ascii="Arial" w:hAnsi="Arial" w:cs="Arial"/>
          <w:color w:val="FFFFFF"/>
          <w:sz w:val="28"/>
          <w:szCs w:val="28"/>
        </w:rPr>
        <w:t>-</w:t>
      </w:r>
    </w:p>
    <w:p w:rsidR="00D877A9" w:rsidRDefault="00D877A9" w:rsidP="00CB5161">
      <w:pPr>
        <w:autoSpaceDE w:val="0"/>
        <w:autoSpaceDN w:val="0"/>
        <w:adjustRightInd w:val="0"/>
        <w:spacing w:line="252" w:lineRule="auto"/>
        <w:jc w:val="center"/>
        <w:rPr>
          <w:rFonts w:ascii="Arial" w:hAnsi="Arial" w:cs="Arial"/>
          <w:color w:val="FFFFFF"/>
          <w:sz w:val="24"/>
          <w:szCs w:val="24"/>
        </w:rPr>
      </w:pPr>
    </w:p>
    <w:p w:rsidR="00CB5161" w:rsidRDefault="00CB5161" w:rsidP="00CB5161">
      <w:pPr>
        <w:autoSpaceDE w:val="0"/>
        <w:autoSpaceDN w:val="0"/>
        <w:adjustRightInd w:val="0"/>
        <w:spacing w:line="252" w:lineRule="auto"/>
        <w:jc w:val="center"/>
        <w:rPr>
          <w:rFonts w:ascii="Arial" w:hAnsi="Arial" w:cs="Arial"/>
          <w:color w:val="FFFFFF"/>
          <w:sz w:val="24"/>
          <w:szCs w:val="24"/>
        </w:rPr>
      </w:pPr>
      <w:r>
        <w:rPr>
          <w:rFonts w:ascii="Arial" w:hAnsi="Arial" w:cs="Arial"/>
          <w:color w:val="FFFFFF"/>
          <w:sz w:val="24"/>
          <w:szCs w:val="24"/>
        </w:rPr>
        <w:lastRenderedPageBreak/>
        <w:t xml:space="preserve">Comme c'est le monde au quel je joue si vous en voulez un pour votre ère contacter moi et je regarderai ce que je peux faire. </w:t>
      </w:r>
    </w:p>
    <w:p w:rsidR="00D877A9" w:rsidRDefault="00D877A9" w:rsidP="00D877A9">
      <w:pPr>
        <w:autoSpaceDE w:val="0"/>
        <w:autoSpaceDN w:val="0"/>
        <w:adjustRightInd w:val="0"/>
        <w:spacing w:line="252" w:lineRule="auto"/>
        <w:jc w:val="center"/>
        <w:rPr>
          <w:rFonts w:ascii="Arial" w:hAnsi="Arial" w:cs="Arial"/>
          <w:color w:val="FFFFFF"/>
          <w:sz w:val="28"/>
          <w:szCs w:val="28"/>
        </w:rPr>
      </w:pPr>
      <w:r>
        <w:rPr>
          <w:rFonts w:ascii="Arial" w:hAnsi="Arial" w:cs="Arial"/>
          <w:color w:val="FFFFFF"/>
          <w:sz w:val="28"/>
          <w:szCs w:val="28"/>
        </w:rPr>
        <w:t>-</w:t>
      </w:r>
    </w:p>
    <w:p w:rsidR="00D877A9" w:rsidRPr="00CE3FE6" w:rsidRDefault="00CE3FE6" w:rsidP="00D877A9">
      <w:pPr>
        <w:autoSpaceDE w:val="0"/>
        <w:autoSpaceDN w:val="0"/>
        <w:adjustRightInd w:val="0"/>
        <w:spacing w:line="252" w:lineRule="auto"/>
        <w:jc w:val="center"/>
        <w:rPr>
          <w:rFonts w:ascii="Arial" w:hAnsi="Arial" w:cs="Arial"/>
          <w:color w:val="FFFFFF"/>
          <w:sz w:val="24"/>
          <w:szCs w:val="24"/>
          <w:lang w:val="en-CA"/>
        </w:rPr>
      </w:pPr>
      <w:r w:rsidRPr="00CE3FE6">
        <w:rPr>
          <w:rFonts w:ascii="Arial" w:hAnsi="Arial" w:cs="Arial"/>
          <w:color w:val="FFFFFF"/>
          <w:sz w:val="24"/>
          <w:szCs w:val="24"/>
          <w:lang w:val="en-CA"/>
        </w:rPr>
        <w:t>As this is the world I'm playing in if you want one for your era contact me and I'll see what I can do.</w:t>
      </w:r>
    </w:p>
    <w:p w:rsidR="00D877A9" w:rsidRPr="00D877A9" w:rsidRDefault="00D877A9" w:rsidP="00D877A9">
      <w:pPr>
        <w:autoSpaceDE w:val="0"/>
        <w:autoSpaceDN w:val="0"/>
        <w:adjustRightInd w:val="0"/>
        <w:spacing w:line="252" w:lineRule="auto"/>
        <w:jc w:val="center"/>
        <w:rPr>
          <w:rFonts w:ascii="Arial" w:hAnsi="Arial" w:cs="Arial"/>
          <w:color w:val="000000"/>
          <w:sz w:val="28"/>
          <w:szCs w:val="28"/>
        </w:rPr>
      </w:pPr>
      <w:r>
        <w:rPr>
          <w:rFonts w:ascii="Arial" w:hAnsi="Arial" w:cs="Arial"/>
          <w:color w:val="FFFFFF"/>
          <w:sz w:val="28"/>
          <w:szCs w:val="28"/>
        </w:rPr>
        <w:t>-</w:t>
      </w:r>
    </w:p>
    <w:p w:rsidR="00D877A9" w:rsidRDefault="00D877A9" w:rsidP="00CB5161">
      <w:pPr>
        <w:autoSpaceDE w:val="0"/>
        <w:autoSpaceDN w:val="0"/>
        <w:adjustRightInd w:val="0"/>
        <w:spacing w:line="252" w:lineRule="auto"/>
        <w:jc w:val="center"/>
        <w:rPr>
          <w:rFonts w:ascii="Arial" w:hAnsi="Arial" w:cs="Arial"/>
          <w:sz w:val="20"/>
          <w:szCs w:val="20"/>
        </w:rPr>
      </w:pPr>
    </w:p>
    <w:p w:rsidR="00CB5161" w:rsidRDefault="00CB5161" w:rsidP="00CB5161">
      <w:pPr>
        <w:tabs>
          <w:tab w:val="left" w:pos="720"/>
        </w:tabs>
        <w:autoSpaceDE w:val="0"/>
        <w:autoSpaceDN w:val="0"/>
        <w:adjustRightInd w:val="0"/>
        <w:spacing w:after="0" w:line="240" w:lineRule="auto"/>
        <w:jc w:val="center"/>
        <w:rPr>
          <w:rFonts w:ascii="Arial" w:hAnsi="Arial" w:cs="Arial"/>
          <w:color w:val="FFFFFF"/>
          <w:sz w:val="24"/>
          <w:szCs w:val="24"/>
        </w:rPr>
      </w:pPr>
      <w:r>
        <w:rPr>
          <w:rFonts w:ascii="Arial" w:hAnsi="Arial" w:cs="Arial"/>
          <w:color w:val="FFFFFF"/>
          <w:sz w:val="24"/>
          <w:szCs w:val="24"/>
        </w:rPr>
        <w:t xml:space="preserve">La suite se passe en vidéo une pour le fonctionnement de l'Excel l'autre pour une synchro complète </w:t>
      </w:r>
    </w:p>
    <w:p w:rsidR="00CB5161" w:rsidRPr="00DC6A9D" w:rsidRDefault="00CB5161" w:rsidP="00CB5161">
      <w:pPr>
        <w:tabs>
          <w:tab w:val="left" w:pos="720"/>
        </w:tabs>
        <w:autoSpaceDE w:val="0"/>
        <w:autoSpaceDN w:val="0"/>
        <w:adjustRightInd w:val="0"/>
        <w:spacing w:after="0" w:line="240" w:lineRule="auto"/>
        <w:jc w:val="center"/>
        <w:rPr>
          <w:rFonts w:ascii="Arial" w:hAnsi="Arial" w:cs="Arial"/>
          <w:sz w:val="20"/>
          <w:szCs w:val="20"/>
          <w:lang w:val="en-CA"/>
        </w:rPr>
      </w:pPr>
      <w:r w:rsidRPr="00DC6A9D">
        <w:rPr>
          <w:rFonts w:ascii="Arial" w:hAnsi="Arial" w:cs="Arial"/>
          <w:color w:val="FFFFFF"/>
          <w:sz w:val="24"/>
          <w:szCs w:val="24"/>
          <w:lang w:val="en-CA"/>
        </w:rPr>
        <w:t xml:space="preserve">Bon </w:t>
      </w:r>
      <w:proofErr w:type="spellStart"/>
      <w:r w:rsidRPr="00DC6A9D">
        <w:rPr>
          <w:rFonts w:ascii="Arial" w:hAnsi="Arial" w:cs="Arial"/>
          <w:color w:val="FFFFFF"/>
          <w:sz w:val="24"/>
          <w:szCs w:val="24"/>
          <w:lang w:val="en-CA"/>
        </w:rPr>
        <w:t>visionnement</w:t>
      </w:r>
      <w:proofErr w:type="spellEnd"/>
      <w:r w:rsidRPr="00DC6A9D">
        <w:rPr>
          <w:rFonts w:ascii="Arial" w:hAnsi="Arial" w:cs="Arial"/>
          <w:color w:val="FFFFFF"/>
          <w:sz w:val="24"/>
          <w:szCs w:val="24"/>
          <w:lang w:val="en-CA"/>
        </w:rPr>
        <w:t xml:space="preserve"> </w:t>
      </w:r>
    </w:p>
    <w:p w:rsidR="00CB5161" w:rsidRDefault="00CB5161" w:rsidP="00CB5161">
      <w:pPr>
        <w:jc w:val="center"/>
        <w:rPr>
          <w:rFonts w:ascii="Arial" w:hAnsi="Arial" w:cs="Arial"/>
          <w:color w:val="FFFFFF"/>
          <w:sz w:val="24"/>
          <w:szCs w:val="24"/>
          <w:lang w:val="en-CA"/>
        </w:rPr>
      </w:pPr>
    </w:p>
    <w:p w:rsidR="00DC6A9D" w:rsidRPr="00DC6A9D" w:rsidRDefault="00DC6A9D" w:rsidP="00CB5161">
      <w:pPr>
        <w:jc w:val="center"/>
        <w:rPr>
          <w:rFonts w:ascii="Arial" w:hAnsi="Arial" w:cs="Arial"/>
          <w:color w:val="FFFFFF"/>
          <w:sz w:val="24"/>
          <w:szCs w:val="24"/>
          <w:lang w:val="en-CA"/>
        </w:rPr>
      </w:pPr>
      <w:r>
        <w:rPr>
          <w:rFonts w:ascii="Arial" w:hAnsi="Arial" w:cs="Arial"/>
          <w:color w:val="FFFFFF"/>
          <w:sz w:val="24"/>
          <w:szCs w:val="24"/>
          <w:lang w:val="en-CA"/>
        </w:rPr>
        <w:t>-</w:t>
      </w:r>
    </w:p>
    <w:p w:rsidR="00DC6A9D" w:rsidRPr="00DC6A9D" w:rsidRDefault="00DC6A9D" w:rsidP="00DC6A9D">
      <w:pPr>
        <w:jc w:val="center"/>
        <w:rPr>
          <w:rFonts w:ascii="Arial" w:hAnsi="Arial" w:cs="Arial"/>
          <w:color w:val="FFFFFF"/>
          <w:sz w:val="24"/>
          <w:szCs w:val="24"/>
          <w:lang w:val="en-CA"/>
        </w:rPr>
      </w:pPr>
      <w:r w:rsidRPr="00DC6A9D">
        <w:rPr>
          <w:rFonts w:ascii="Arial" w:hAnsi="Arial" w:cs="Arial"/>
          <w:color w:val="FFFFFF"/>
          <w:sz w:val="24"/>
          <w:szCs w:val="24"/>
          <w:lang w:val="en-CA"/>
        </w:rPr>
        <w:t xml:space="preserve">The following is a video, one for the operation of Excel and the other for a complete </w:t>
      </w:r>
      <w:proofErr w:type="spellStart"/>
      <w:r w:rsidRPr="00DC6A9D">
        <w:rPr>
          <w:rFonts w:ascii="Arial" w:hAnsi="Arial" w:cs="Arial"/>
          <w:color w:val="FFFFFF"/>
          <w:sz w:val="24"/>
          <w:szCs w:val="24"/>
          <w:lang w:val="en-CA"/>
        </w:rPr>
        <w:t>synchro</w:t>
      </w:r>
      <w:proofErr w:type="spellEnd"/>
      <w:r w:rsidRPr="00DC6A9D">
        <w:rPr>
          <w:rFonts w:ascii="Arial" w:hAnsi="Arial" w:cs="Arial"/>
          <w:color w:val="FFFFFF"/>
          <w:sz w:val="24"/>
          <w:szCs w:val="24"/>
          <w:lang w:val="en-CA"/>
        </w:rPr>
        <w:t xml:space="preserve">. </w:t>
      </w:r>
    </w:p>
    <w:p w:rsidR="00CB5161" w:rsidRDefault="00DC6A9D" w:rsidP="00DC6A9D">
      <w:pPr>
        <w:jc w:val="center"/>
        <w:rPr>
          <w:rFonts w:ascii="Arial" w:hAnsi="Arial" w:cs="Arial"/>
          <w:color w:val="FFFFFF"/>
          <w:sz w:val="24"/>
          <w:szCs w:val="24"/>
        </w:rPr>
      </w:pPr>
      <w:r w:rsidRPr="00DC6A9D">
        <w:rPr>
          <w:rFonts w:ascii="Arial" w:hAnsi="Arial" w:cs="Arial"/>
          <w:color w:val="FFFFFF"/>
          <w:sz w:val="24"/>
          <w:szCs w:val="24"/>
        </w:rPr>
        <w:t xml:space="preserve">Good </w:t>
      </w:r>
      <w:proofErr w:type="spellStart"/>
      <w:r w:rsidRPr="00DC6A9D">
        <w:rPr>
          <w:rFonts w:ascii="Arial" w:hAnsi="Arial" w:cs="Arial"/>
          <w:color w:val="FFFFFF"/>
          <w:sz w:val="24"/>
          <w:szCs w:val="24"/>
        </w:rPr>
        <w:t>viewing</w:t>
      </w:r>
      <w:proofErr w:type="spellEnd"/>
    </w:p>
    <w:p w:rsidR="00CB5161" w:rsidRDefault="00CB5161" w:rsidP="00CB5161">
      <w:pPr>
        <w:jc w:val="center"/>
        <w:rPr>
          <w:rFonts w:ascii="Arial" w:hAnsi="Arial" w:cs="Arial"/>
          <w:color w:val="FFFFFF"/>
          <w:sz w:val="24"/>
          <w:szCs w:val="24"/>
        </w:rPr>
      </w:pPr>
    </w:p>
    <w:p w:rsidR="00CB5161" w:rsidRDefault="00CB5161" w:rsidP="00CB5161">
      <w:pPr>
        <w:jc w:val="center"/>
        <w:rPr>
          <w:rFonts w:ascii="Arial" w:hAnsi="Arial" w:cs="Arial"/>
          <w:color w:val="FFFFFF"/>
          <w:sz w:val="24"/>
          <w:szCs w:val="24"/>
        </w:rPr>
      </w:pPr>
      <w:r>
        <w:rPr>
          <w:rFonts w:ascii="Arial" w:hAnsi="Arial" w:cs="Arial"/>
          <w:noProof/>
          <w:color w:val="FFFFFF"/>
          <w:sz w:val="24"/>
          <w:szCs w:val="24"/>
          <w:lang w:eastAsia="fr-CA"/>
        </w:rPr>
        <w:drawing>
          <wp:inline distT="0" distB="0" distL="0" distR="0">
            <wp:extent cx="5486400" cy="3138170"/>
            <wp:effectExtent l="19050" t="0" r="0" b="0"/>
            <wp:docPr id="2" name="Image 1" descr="Cibles_Attaq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bles_Attaque.png"/>
                    <pic:cNvPicPr/>
                  </pic:nvPicPr>
                  <pic:blipFill>
                    <a:blip r:embed="rId4" cstate="print"/>
                    <a:stretch>
                      <a:fillRect/>
                    </a:stretch>
                  </pic:blipFill>
                  <pic:spPr>
                    <a:xfrm>
                      <a:off x="0" y="0"/>
                      <a:ext cx="5486400" cy="3138170"/>
                    </a:xfrm>
                    <a:prstGeom prst="rect">
                      <a:avLst/>
                    </a:prstGeom>
                  </pic:spPr>
                </pic:pic>
              </a:graphicData>
            </a:graphic>
          </wp:inline>
        </w:drawing>
      </w:r>
    </w:p>
    <w:p w:rsidR="00CB5161" w:rsidRDefault="00CB5161" w:rsidP="00CB5161">
      <w:pPr>
        <w:jc w:val="center"/>
        <w:rPr>
          <w:noProof/>
          <w:lang w:eastAsia="fr-CA"/>
        </w:rPr>
      </w:pPr>
    </w:p>
    <w:p w:rsidR="00CB5161" w:rsidRDefault="00CB5161" w:rsidP="00CB5161">
      <w:pPr>
        <w:jc w:val="center"/>
      </w:pPr>
      <w:r>
        <w:rPr>
          <w:noProof/>
          <w:lang w:eastAsia="fr-CA"/>
        </w:rPr>
        <w:lastRenderedPageBreak/>
        <w:drawing>
          <wp:inline distT="0" distB="0" distL="0" distR="0">
            <wp:extent cx="5486400" cy="2586355"/>
            <wp:effectExtent l="19050" t="0" r="0" b="0"/>
            <wp:docPr id="1" name="Image 0" descr="ID_Numero_Vill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D_Numero_Village.png"/>
                    <pic:cNvPicPr/>
                  </pic:nvPicPr>
                  <pic:blipFill>
                    <a:blip r:embed="rId5" cstate="print"/>
                    <a:stretch>
                      <a:fillRect/>
                    </a:stretch>
                  </pic:blipFill>
                  <pic:spPr>
                    <a:xfrm>
                      <a:off x="0" y="0"/>
                      <a:ext cx="5486400" cy="2586355"/>
                    </a:xfrm>
                    <a:prstGeom prst="rect">
                      <a:avLst/>
                    </a:prstGeom>
                  </pic:spPr>
                </pic:pic>
              </a:graphicData>
            </a:graphic>
          </wp:inline>
        </w:drawing>
      </w:r>
    </w:p>
    <w:sectPr w:rsidR="00CB5161" w:rsidSect="00585D7D">
      <w:pgSz w:w="12240" w:h="15840"/>
      <w:pgMar w:top="1440" w:right="1800" w:bottom="1440" w:left="180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grammar="clean"/>
  <w:defaultTabStop w:val="708"/>
  <w:hyphenationZone w:val="425"/>
  <w:characterSpacingControl w:val="doNotCompress"/>
  <w:compat/>
  <w:rsids>
    <w:rsidRoot w:val="00CB5161"/>
    <w:rsid w:val="00010F57"/>
    <w:rsid w:val="00064F79"/>
    <w:rsid w:val="00065CD1"/>
    <w:rsid w:val="00096340"/>
    <w:rsid w:val="000A056A"/>
    <w:rsid w:val="000C29B6"/>
    <w:rsid w:val="00106F2C"/>
    <w:rsid w:val="0010764D"/>
    <w:rsid w:val="00144801"/>
    <w:rsid w:val="00166EB7"/>
    <w:rsid w:val="0017208E"/>
    <w:rsid w:val="00174058"/>
    <w:rsid w:val="00177C2F"/>
    <w:rsid w:val="00177C73"/>
    <w:rsid w:val="001C46DB"/>
    <w:rsid w:val="0023335A"/>
    <w:rsid w:val="00294624"/>
    <w:rsid w:val="002B3E5C"/>
    <w:rsid w:val="002B6159"/>
    <w:rsid w:val="002C56EB"/>
    <w:rsid w:val="002F449B"/>
    <w:rsid w:val="0031583A"/>
    <w:rsid w:val="003248EB"/>
    <w:rsid w:val="00343FAA"/>
    <w:rsid w:val="00390709"/>
    <w:rsid w:val="003A562B"/>
    <w:rsid w:val="00416641"/>
    <w:rsid w:val="00436785"/>
    <w:rsid w:val="00445F93"/>
    <w:rsid w:val="00450CE1"/>
    <w:rsid w:val="004549D2"/>
    <w:rsid w:val="004A392C"/>
    <w:rsid w:val="004A429A"/>
    <w:rsid w:val="004B7369"/>
    <w:rsid w:val="004D3D42"/>
    <w:rsid w:val="004D566B"/>
    <w:rsid w:val="00513BB9"/>
    <w:rsid w:val="005219FF"/>
    <w:rsid w:val="00533580"/>
    <w:rsid w:val="005521CA"/>
    <w:rsid w:val="00561CF0"/>
    <w:rsid w:val="00583C6E"/>
    <w:rsid w:val="00585D7D"/>
    <w:rsid w:val="005B4E49"/>
    <w:rsid w:val="005E3272"/>
    <w:rsid w:val="005F1C26"/>
    <w:rsid w:val="006224A8"/>
    <w:rsid w:val="00624041"/>
    <w:rsid w:val="00643763"/>
    <w:rsid w:val="00657246"/>
    <w:rsid w:val="00665193"/>
    <w:rsid w:val="00694877"/>
    <w:rsid w:val="006A3824"/>
    <w:rsid w:val="006A5BAD"/>
    <w:rsid w:val="006D6284"/>
    <w:rsid w:val="00725E92"/>
    <w:rsid w:val="0074669F"/>
    <w:rsid w:val="007821FC"/>
    <w:rsid w:val="00784222"/>
    <w:rsid w:val="00792F9A"/>
    <w:rsid w:val="007C505C"/>
    <w:rsid w:val="008019C4"/>
    <w:rsid w:val="008050EB"/>
    <w:rsid w:val="008113B5"/>
    <w:rsid w:val="00817347"/>
    <w:rsid w:val="008776F2"/>
    <w:rsid w:val="00886EB1"/>
    <w:rsid w:val="008B32C2"/>
    <w:rsid w:val="008B6AF0"/>
    <w:rsid w:val="008D4916"/>
    <w:rsid w:val="008D62F6"/>
    <w:rsid w:val="0095037B"/>
    <w:rsid w:val="009976AA"/>
    <w:rsid w:val="009D4943"/>
    <w:rsid w:val="009E1FEC"/>
    <w:rsid w:val="009E300D"/>
    <w:rsid w:val="009F2F32"/>
    <w:rsid w:val="00A24610"/>
    <w:rsid w:val="00A81A96"/>
    <w:rsid w:val="00A85297"/>
    <w:rsid w:val="00A866F5"/>
    <w:rsid w:val="00A9708F"/>
    <w:rsid w:val="00AC4556"/>
    <w:rsid w:val="00AC717E"/>
    <w:rsid w:val="00AE4100"/>
    <w:rsid w:val="00AE6F9F"/>
    <w:rsid w:val="00B25357"/>
    <w:rsid w:val="00B369A2"/>
    <w:rsid w:val="00B40675"/>
    <w:rsid w:val="00B63203"/>
    <w:rsid w:val="00B90B31"/>
    <w:rsid w:val="00B924F9"/>
    <w:rsid w:val="00BB08AA"/>
    <w:rsid w:val="00BB7C5C"/>
    <w:rsid w:val="00BE545C"/>
    <w:rsid w:val="00C0685C"/>
    <w:rsid w:val="00C06EEB"/>
    <w:rsid w:val="00C10300"/>
    <w:rsid w:val="00C11FD6"/>
    <w:rsid w:val="00C12F7E"/>
    <w:rsid w:val="00C24BF7"/>
    <w:rsid w:val="00C2768F"/>
    <w:rsid w:val="00C90D5B"/>
    <w:rsid w:val="00CB5161"/>
    <w:rsid w:val="00CE3FE6"/>
    <w:rsid w:val="00D014F3"/>
    <w:rsid w:val="00D07992"/>
    <w:rsid w:val="00D12531"/>
    <w:rsid w:val="00D368DD"/>
    <w:rsid w:val="00D71E81"/>
    <w:rsid w:val="00D7330B"/>
    <w:rsid w:val="00D877A9"/>
    <w:rsid w:val="00DC6A9D"/>
    <w:rsid w:val="00DD5D15"/>
    <w:rsid w:val="00DE7512"/>
    <w:rsid w:val="00E05E6D"/>
    <w:rsid w:val="00E24698"/>
    <w:rsid w:val="00E24EEA"/>
    <w:rsid w:val="00E262F5"/>
    <w:rsid w:val="00E42998"/>
    <w:rsid w:val="00E81C50"/>
    <w:rsid w:val="00E9071D"/>
    <w:rsid w:val="00EF0836"/>
    <w:rsid w:val="00F26BC5"/>
    <w:rsid w:val="00F30DFC"/>
    <w:rsid w:val="00F45F72"/>
    <w:rsid w:val="00F73AC6"/>
    <w:rsid w:val="00F73E51"/>
    <w:rsid w:val="00FD29FB"/>
    <w:rsid w:val="00FD4385"/>
    <w:rsid w:val="00FF26F4"/>
    <w:rsid w:val="00FF286D"/>
  </w:rsids>
  <m:mathPr>
    <m:mathFont m:val="Cambria Math"/>
    <m:brkBin m:val="before"/>
    <m:brkBinSub m:val="--"/>
    <m:smallFrac m:val="off"/>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3074">
      <o:colormenu v:ext="edit" fillcolor="none [2415]"/>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CA"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85D7D"/>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CB5161"/>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CB5161"/>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TotalTime>
  <Pages>5</Pages>
  <Words>654</Words>
  <Characters>3603</Characters>
  <Application>Microsoft Office Word</Application>
  <DocSecurity>0</DocSecurity>
  <Lines>30</Lines>
  <Paragraphs>8</Paragraphs>
  <ScaleCrop>false</ScaleCrop>
  <HeadingPairs>
    <vt:vector size="2" baseType="variant">
      <vt:variant>
        <vt:lpstr>Titre</vt:lpstr>
      </vt:variant>
      <vt:variant>
        <vt:i4>1</vt:i4>
      </vt:variant>
    </vt:vector>
  </HeadingPairs>
  <TitlesOfParts>
    <vt:vector size="1" baseType="lpstr">
      <vt:lpstr/>
    </vt:vector>
  </TitlesOfParts>
  <Company>HP</Company>
  <LinksUpToDate>false</LinksUpToDate>
  <CharactersWithSpaces>4249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Patrick Brunet</dc:creator>
  <cp:keywords/>
  <dc:description/>
  <cp:lastModifiedBy>Patrick Brunet</cp:lastModifiedBy>
  <cp:revision>3</cp:revision>
  <dcterms:created xsi:type="dcterms:W3CDTF">2020-08-07T23:14:00Z</dcterms:created>
  <dcterms:modified xsi:type="dcterms:W3CDTF">2020-08-08T16:46:00Z</dcterms:modified>
</cp:coreProperties>
</file>